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2405E" w14:textId="194B1C50" w:rsidR="00916E56" w:rsidRPr="0029003D" w:rsidRDefault="00930E44" w:rsidP="00930E44">
      <w:pPr>
        <w:jc w:val="center"/>
        <w:rPr>
          <w:b/>
          <w:bCs/>
          <w:sz w:val="24"/>
          <w:szCs w:val="24"/>
        </w:rPr>
      </w:pPr>
      <w:r w:rsidRPr="0029003D">
        <w:rPr>
          <w:b/>
          <w:bCs/>
          <w:sz w:val="24"/>
          <w:szCs w:val="24"/>
        </w:rPr>
        <w:t>Moscow Water Supply</w:t>
      </w:r>
      <w:r w:rsidR="00770294" w:rsidRPr="0029003D">
        <w:rPr>
          <w:b/>
          <w:bCs/>
          <w:sz w:val="24"/>
          <w:szCs w:val="24"/>
        </w:rPr>
        <w:t xml:space="preserve"> Corp.</w:t>
      </w:r>
    </w:p>
    <w:p w14:paraId="17F9AE45" w14:textId="77777777" w:rsidR="007B737E" w:rsidRPr="0029003D" w:rsidRDefault="00930E44" w:rsidP="00930E44">
      <w:pPr>
        <w:jc w:val="center"/>
        <w:rPr>
          <w:sz w:val="24"/>
          <w:szCs w:val="24"/>
        </w:rPr>
      </w:pPr>
      <w:r w:rsidRPr="0029003D">
        <w:rPr>
          <w:sz w:val="24"/>
          <w:szCs w:val="24"/>
        </w:rPr>
        <w:t>P.O. Box 250</w:t>
      </w:r>
    </w:p>
    <w:p w14:paraId="365E54A9" w14:textId="01724625" w:rsidR="00930E44" w:rsidRPr="0029003D" w:rsidRDefault="00930E44" w:rsidP="00930E44">
      <w:pPr>
        <w:jc w:val="center"/>
        <w:rPr>
          <w:sz w:val="24"/>
          <w:szCs w:val="24"/>
        </w:rPr>
      </w:pPr>
      <w:r w:rsidRPr="0029003D">
        <w:rPr>
          <w:sz w:val="24"/>
          <w:szCs w:val="24"/>
        </w:rPr>
        <w:t>22653 FM 350N</w:t>
      </w:r>
    </w:p>
    <w:p w14:paraId="33223D00" w14:textId="79A13238" w:rsidR="00930E44" w:rsidRPr="0029003D" w:rsidRDefault="00930E44" w:rsidP="00930E44">
      <w:pPr>
        <w:jc w:val="center"/>
        <w:rPr>
          <w:sz w:val="24"/>
          <w:szCs w:val="24"/>
        </w:rPr>
      </w:pPr>
      <w:r w:rsidRPr="0029003D">
        <w:rPr>
          <w:sz w:val="24"/>
          <w:szCs w:val="24"/>
        </w:rPr>
        <w:t>Moscow, Texas 75960</w:t>
      </w:r>
    </w:p>
    <w:p w14:paraId="38109178" w14:textId="17F13BC1" w:rsidR="00930E44" w:rsidRPr="0029003D" w:rsidRDefault="00930E44" w:rsidP="00930E44">
      <w:pPr>
        <w:jc w:val="center"/>
        <w:rPr>
          <w:sz w:val="24"/>
          <w:szCs w:val="24"/>
        </w:rPr>
      </w:pPr>
      <w:r w:rsidRPr="0029003D">
        <w:rPr>
          <w:sz w:val="24"/>
          <w:szCs w:val="24"/>
        </w:rPr>
        <w:t>936-398-4966</w:t>
      </w:r>
      <w:r w:rsidR="007B737E" w:rsidRPr="0029003D">
        <w:rPr>
          <w:sz w:val="24"/>
          <w:szCs w:val="24"/>
        </w:rPr>
        <w:t>- office</w:t>
      </w:r>
    </w:p>
    <w:p w14:paraId="60F98714" w14:textId="23EBA866" w:rsidR="006E0BE2" w:rsidRPr="0029003D" w:rsidRDefault="007B737E" w:rsidP="006017E3">
      <w:pPr>
        <w:jc w:val="center"/>
        <w:rPr>
          <w:sz w:val="24"/>
          <w:szCs w:val="24"/>
        </w:rPr>
      </w:pPr>
      <w:r w:rsidRPr="0029003D">
        <w:rPr>
          <w:sz w:val="24"/>
          <w:szCs w:val="24"/>
        </w:rPr>
        <w:t>936-</w:t>
      </w:r>
      <w:r w:rsidR="00F30F33" w:rsidRPr="0029003D">
        <w:rPr>
          <w:sz w:val="24"/>
          <w:szCs w:val="24"/>
        </w:rPr>
        <w:t>873-8966</w:t>
      </w:r>
      <w:r w:rsidRPr="0029003D">
        <w:rPr>
          <w:sz w:val="24"/>
          <w:szCs w:val="24"/>
        </w:rPr>
        <w:t xml:space="preserve"> – fax</w:t>
      </w:r>
    </w:p>
    <w:p w14:paraId="22A82580" w14:textId="706F0275" w:rsidR="00B81398" w:rsidRPr="007B6834" w:rsidRDefault="00000000" w:rsidP="006017E3">
      <w:pPr>
        <w:jc w:val="center"/>
        <w:rPr>
          <w:rStyle w:val="Hyperlink"/>
          <w:rFonts w:ascii="Antique Olive Roman" w:hAnsi="Antique Olive Roman" w:cs="Aharon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7" w:history="1">
        <w:r w:rsidR="00B81398" w:rsidRPr="007B6834">
          <w:rPr>
            <w:rStyle w:val="Hyperlink"/>
            <w:rFonts w:ascii="Antique Olive Roman" w:hAnsi="Antique Olive Roman" w:cs="Aharon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moscowwater@yahoo.com</w:t>
        </w:r>
      </w:hyperlink>
    </w:p>
    <w:p w14:paraId="1D7E7CAD" w14:textId="580B0967" w:rsidR="00E82E6A" w:rsidRPr="007B6834" w:rsidRDefault="00E82E6A" w:rsidP="006017E3">
      <w:pPr>
        <w:jc w:val="center"/>
        <w:rPr>
          <w:rFonts w:ascii="Antique Olive Roman" w:hAnsi="Antique Olive Roman" w:cs="Aharon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834">
        <w:rPr>
          <w:rStyle w:val="Hyperlink"/>
          <w:rFonts w:ascii="Antique Olive Roman" w:hAnsi="Antique Olive Roman" w:cs="Aharon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Website: moscow.myruralwater.com</w:t>
      </w:r>
    </w:p>
    <w:p w14:paraId="553BF5DF" w14:textId="7854470C" w:rsidR="00B81398" w:rsidRDefault="00B81398" w:rsidP="00E82E6A">
      <w:pPr>
        <w:rPr>
          <w:rFonts w:ascii="Antique Olive Roman" w:hAnsi="Antique Olive Roman" w:cs="Aharoni"/>
        </w:rPr>
      </w:pPr>
    </w:p>
    <w:p w14:paraId="54368BCC" w14:textId="77777777" w:rsidR="00B81398" w:rsidRPr="00B81398" w:rsidRDefault="00B81398" w:rsidP="00B81398">
      <w:pPr>
        <w:rPr>
          <w:rFonts w:ascii="Antique Olive Roman" w:hAnsi="Antique Olive Roman" w:cs="Aharoni"/>
        </w:rPr>
      </w:pPr>
    </w:p>
    <w:p w14:paraId="0876CFB5" w14:textId="27117B67" w:rsidR="006017E3" w:rsidRDefault="00B81398" w:rsidP="00B81398">
      <w:pPr>
        <w:rPr>
          <w:sz w:val="24"/>
          <w:szCs w:val="24"/>
        </w:rPr>
      </w:pPr>
      <w:r>
        <w:rPr>
          <w:sz w:val="24"/>
          <w:szCs w:val="24"/>
        </w:rPr>
        <w:t>Dear Applicant,</w:t>
      </w:r>
    </w:p>
    <w:p w14:paraId="64B7E33D" w14:textId="7D9581EC" w:rsidR="00B81398" w:rsidRDefault="00B81398" w:rsidP="00B81398">
      <w:pPr>
        <w:rPr>
          <w:sz w:val="24"/>
          <w:szCs w:val="24"/>
        </w:rPr>
      </w:pPr>
    </w:p>
    <w:p w14:paraId="6BA62C53" w14:textId="35B3E7A9" w:rsidR="00B81398" w:rsidRDefault="00B81398" w:rsidP="00B81398">
      <w:pPr>
        <w:rPr>
          <w:sz w:val="24"/>
          <w:szCs w:val="24"/>
        </w:rPr>
      </w:pPr>
      <w:r>
        <w:rPr>
          <w:sz w:val="24"/>
          <w:szCs w:val="24"/>
        </w:rPr>
        <w:t>Please read this application packet and fill it out completely as follows:</w:t>
      </w:r>
    </w:p>
    <w:p w14:paraId="51CB1BE7" w14:textId="77FA6121" w:rsidR="00B81398" w:rsidRDefault="00B81398" w:rsidP="00B81398">
      <w:pPr>
        <w:rPr>
          <w:sz w:val="24"/>
          <w:szCs w:val="24"/>
        </w:rPr>
      </w:pPr>
    </w:p>
    <w:p w14:paraId="5B6D24A0" w14:textId="591216A2" w:rsidR="00B81398" w:rsidRDefault="00B81398" w:rsidP="00B81398">
      <w:pPr>
        <w:pStyle w:val="ListParagraph"/>
        <w:numPr>
          <w:ilvl w:val="0"/>
          <w:numId w:val="6"/>
        </w:numPr>
        <w:rPr>
          <w:sz w:val="24"/>
          <w:szCs w:val="24"/>
        </w:rPr>
      </w:pPr>
      <w:r>
        <w:rPr>
          <w:sz w:val="24"/>
          <w:szCs w:val="24"/>
        </w:rPr>
        <w:t>Page 1 is the application for service.  This information much match the owner of the property and the person listed on the property deed.  Please give a detailed description of the property so we can locate it and better serve your water needs.</w:t>
      </w:r>
    </w:p>
    <w:p w14:paraId="25FB341F" w14:textId="2865B2A4" w:rsidR="00B81398" w:rsidRDefault="00B81398" w:rsidP="00B81398">
      <w:pPr>
        <w:pStyle w:val="ListParagraph"/>
        <w:numPr>
          <w:ilvl w:val="0"/>
          <w:numId w:val="6"/>
        </w:numPr>
        <w:rPr>
          <w:sz w:val="24"/>
          <w:szCs w:val="24"/>
        </w:rPr>
      </w:pPr>
      <w:r>
        <w:rPr>
          <w:sz w:val="24"/>
          <w:szCs w:val="24"/>
        </w:rPr>
        <w:t>Page</w:t>
      </w:r>
      <w:r w:rsidR="00C04645">
        <w:rPr>
          <w:sz w:val="24"/>
          <w:szCs w:val="24"/>
        </w:rPr>
        <w:t>s</w:t>
      </w:r>
      <w:r>
        <w:rPr>
          <w:sz w:val="24"/>
          <w:szCs w:val="24"/>
        </w:rPr>
        <w:t xml:space="preserve"> 2-5 is the service agreement. The date and your name go to the </w:t>
      </w:r>
      <w:r w:rsidR="00C04645">
        <w:rPr>
          <w:sz w:val="24"/>
          <w:szCs w:val="24"/>
        </w:rPr>
        <w:t>top of page 2 and your signature goes on page 5.  Please read this document so you are aware of your responsibilities.</w:t>
      </w:r>
    </w:p>
    <w:p w14:paraId="70FAC6E7" w14:textId="138DBFEF" w:rsidR="00C04645" w:rsidRPr="00C04645" w:rsidRDefault="00C04645" w:rsidP="00B81398">
      <w:pPr>
        <w:pStyle w:val="ListParagraph"/>
        <w:numPr>
          <w:ilvl w:val="0"/>
          <w:numId w:val="6"/>
        </w:numPr>
        <w:rPr>
          <w:sz w:val="24"/>
          <w:szCs w:val="24"/>
        </w:rPr>
      </w:pPr>
      <w:r>
        <w:rPr>
          <w:sz w:val="24"/>
          <w:szCs w:val="24"/>
        </w:rPr>
        <w:t xml:space="preserve">Pages 6-7 contain the Right of Way Easement.  Please put the property owner’s name at the top of page 6.  You can get assistance with the volume and page numbers of your deed records from the county tax assessor.  </w:t>
      </w:r>
      <w:r>
        <w:rPr>
          <w:b/>
          <w:bCs/>
          <w:i/>
          <w:iCs/>
          <w:sz w:val="24"/>
          <w:szCs w:val="24"/>
          <w:u w:val="single"/>
        </w:rPr>
        <w:t>Page 7 must be notarized – do not sign until you are before the notary.</w:t>
      </w:r>
    </w:p>
    <w:p w14:paraId="4D206282" w14:textId="1E56282E" w:rsidR="00C04645" w:rsidRDefault="00C04645" w:rsidP="00C04645">
      <w:pPr>
        <w:jc w:val="both"/>
        <w:rPr>
          <w:sz w:val="24"/>
          <w:szCs w:val="24"/>
        </w:rPr>
      </w:pPr>
    </w:p>
    <w:p w14:paraId="6A5033E4" w14:textId="5704546B" w:rsidR="00C04645" w:rsidRDefault="00C04645" w:rsidP="00C04645">
      <w:pPr>
        <w:jc w:val="both"/>
        <w:rPr>
          <w:sz w:val="24"/>
          <w:szCs w:val="24"/>
        </w:rPr>
      </w:pPr>
      <w:r>
        <w:rPr>
          <w:sz w:val="24"/>
          <w:szCs w:val="24"/>
        </w:rPr>
        <w:t>When returning the application, we must have:</w:t>
      </w:r>
    </w:p>
    <w:p w14:paraId="73E1C05D" w14:textId="5DF0C9F5" w:rsidR="00C04645" w:rsidRDefault="00C04645" w:rsidP="00C04645">
      <w:pPr>
        <w:pStyle w:val="ListParagraph"/>
        <w:numPr>
          <w:ilvl w:val="0"/>
          <w:numId w:val="7"/>
        </w:numPr>
        <w:jc w:val="both"/>
        <w:rPr>
          <w:sz w:val="24"/>
          <w:szCs w:val="24"/>
        </w:rPr>
      </w:pPr>
      <w:r>
        <w:rPr>
          <w:sz w:val="24"/>
          <w:szCs w:val="24"/>
        </w:rPr>
        <w:t>A copy of the applicants’ driver’s license or state ID card</w:t>
      </w:r>
    </w:p>
    <w:p w14:paraId="568986AE" w14:textId="2A8CAF8C" w:rsidR="00C04645" w:rsidRDefault="00C04645" w:rsidP="00C04645">
      <w:pPr>
        <w:pStyle w:val="ListParagraph"/>
        <w:numPr>
          <w:ilvl w:val="0"/>
          <w:numId w:val="7"/>
        </w:numPr>
        <w:jc w:val="both"/>
        <w:rPr>
          <w:sz w:val="24"/>
          <w:szCs w:val="24"/>
        </w:rPr>
      </w:pPr>
      <w:r>
        <w:rPr>
          <w:sz w:val="24"/>
          <w:szCs w:val="24"/>
        </w:rPr>
        <w:t>Copy of the property deed</w:t>
      </w:r>
    </w:p>
    <w:p w14:paraId="55FC2EF7" w14:textId="48E4C0CA" w:rsidR="0029003D" w:rsidRPr="0029003D" w:rsidRDefault="00224ED9" w:rsidP="0029003D">
      <w:pPr>
        <w:pStyle w:val="ListParagraph"/>
        <w:numPr>
          <w:ilvl w:val="0"/>
          <w:numId w:val="7"/>
        </w:numPr>
        <w:jc w:val="both"/>
        <w:rPr>
          <w:sz w:val="24"/>
          <w:szCs w:val="24"/>
        </w:rPr>
      </w:pPr>
      <w:r>
        <w:rPr>
          <w:sz w:val="24"/>
          <w:szCs w:val="24"/>
        </w:rPr>
        <w:t>$100 membership fee</w:t>
      </w:r>
    </w:p>
    <w:p w14:paraId="7308371E" w14:textId="0D18D240" w:rsidR="0029003D" w:rsidRPr="0029003D" w:rsidRDefault="0029003D" w:rsidP="0029003D">
      <w:pPr>
        <w:jc w:val="both"/>
        <w:rPr>
          <w:b/>
          <w:bCs/>
          <w:sz w:val="24"/>
          <w:szCs w:val="24"/>
        </w:rPr>
      </w:pPr>
      <w:r>
        <w:rPr>
          <w:b/>
          <w:bCs/>
          <w:sz w:val="24"/>
          <w:szCs w:val="24"/>
        </w:rPr>
        <w:t>**</w:t>
      </w:r>
      <w:r w:rsidRPr="0029003D">
        <w:rPr>
          <w:b/>
          <w:bCs/>
          <w:sz w:val="24"/>
          <w:szCs w:val="24"/>
        </w:rPr>
        <w:t xml:space="preserve">All new water meters must be located and approved before applications </w:t>
      </w:r>
      <w:r w:rsidRPr="0029003D">
        <w:rPr>
          <w:b/>
          <w:bCs/>
          <w:sz w:val="24"/>
          <w:szCs w:val="24"/>
        </w:rPr>
        <w:t>are</w:t>
      </w:r>
      <w:r w:rsidRPr="0029003D">
        <w:rPr>
          <w:b/>
          <w:bCs/>
          <w:sz w:val="24"/>
          <w:szCs w:val="24"/>
        </w:rPr>
        <w:t xml:space="preserve"> accepted!</w:t>
      </w:r>
    </w:p>
    <w:p w14:paraId="6DF2FA0A" w14:textId="13BDE133" w:rsidR="00AA4174" w:rsidRDefault="00AA4174" w:rsidP="00AA4174">
      <w:pPr>
        <w:jc w:val="both"/>
        <w:rPr>
          <w:sz w:val="24"/>
          <w:szCs w:val="24"/>
        </w:rPr>
      </w:pPr>
      <w:r>
        <w:rPr>
          <w:sz w:val="24"/>
          <w:szCs w:val="24"/>
        </w:rPr>
        <w:t xml:space="preserve">After the application is </w:t>
      </w:r>
      <w:r w:rsidR="0029003D">
        <w:rPr>
          <w:sz w:val="24"/>
          <w:szCs w:val="24"/>
        </w:rPr>
        <w:t>completed and returned,</w:t>
      </w:r>
      <w:r>
        <w:rPr>
          <w:sz w:val="24"/>
          <w:szCs w:val="24"/>
        </w:rPr>
        <w:t xml:space="preserve"> MWS will do a field inspection and determine the total cost (</w:t>
      </w:r>
      <w:r w:rsidR="00224ED9">
        <w:rPr>
          <w:sz w:val="24"/>
          <w:szCs w:val="24"/>
        </w:rPr>
        <w:t xml:space="preserve">this </w:t>
      </w:r>
      <w:r>
        <w:rPr>
          <w:sz w:val="24"/>
          <w:szCs w:val="24"/>
        </w:rPr>
        <w:t xml:space="preserve">could change during installation) for providing your water service. </w:t>
      </w:r>
      <w:r w:rsidR="00224ED9">
        <w:rPr>
          <w:sz w:val="24"/>
          <w:szCs w:val="24"/>
        </w:rPr>
        <w:t xml:space="preserve">We will also give you </w:t>
      </w:r>
      <w:r w:rsidR="00E7751C">
        <w:rPr>
          <w:sz w:val="24"/>
          <w:szCs w:val="24"/>
        </w:rPr>
        <w:t>an</w:t>
      </w:r>
      <w:r w:rsidR="00224ED9">
        <w:rPr>
          <w:sz w:val="24"/>
          <w:szCs w:val="24"/>
        </w:rPr>
        <w:t xml:space="preserve"> estimated time frame for installation.</w:t>
      </w:r>
      <w:r>
        <w:rPr>
          <w:sz w:val="24"/>
          <w:szCs w:val="24"/>
        </w:rPr>
        <w:t xml:space="preserve"> Please </w:t>
      </w:r>
      <w:r w:rsidR="00224ED9">
        <w:rPr>
          <w:sz w:val="24"/>
          <w:szCs w:val="24"/>
        </w:rPr>
        <w:t xml:space="preserve">see </w:t>
      </w:r>
      <w:r>
        <w:rPr>
          <w:sz w:val="24"/>
          <w:szCs w:val="24"/>
        </w:rPr>
        <w:t>the last page of this packet for our list of fees.</w:t>
      </w:r>
      <w:r w:rsidR="00224ED9">
        <w:rPr>
          <w:sz w:val="24"/>
          <w:szCs w:val="24"/>
        </w:rPr>
        <w:t xml:space="preserve">  </w:t>
      </w:r>
    </w:p>
    <w:p w14:paraId="288F8005" w14:textId="77777777" w:rsidR="00085A28" w:rsidRDefault="00224ED9" w:rsidP="002F27B6">
      <w:pPr>
        <w:jc w:val="both"/>
        <w:rPr>
          <w:sz w:val="24"/>
          <w:szCs w:val="24"/>
        </w:rPr>
      </w:pPr>
      <w:r>
        <w:rPr>
          <w:sz w:val="24"/>
          <w:szCs w:val="24"/>
        </w:rPr>
        <w:t>Applications can be returned by email, mail, fax, or at our office.  If you have any questions, please call the office at the number above.</w:t>
      </w:r>
    </w:p>
    <w:p w14:paraId="3AEFF69F" w14:textId="77777777" w:rsidR="00085A28" w:rsidRDefault="00085A28" w:rsidP="002F27B6">
      <w:pPr>
        <w:jc w:val="both"/>
        <w:rPr>
          <w:sz w:val="24"/>
          <w:szCs w:val="24"/>
        </w:rPr>
      </w:pPr>
    </w:p>
    <w:p w14:paraId="5112D756" w14:textId="242F056D" w:rsidR="002F27B6" w:rsidRPr="002F27B6" w:rsidRDefault="002F27B6" w:rsidP="002F27B6">
      <w:pPr>
        <w:jc w:val="both"/>
        <w:rPr>
          <w:sz w:val="24"/>
          <w:szCs w:val="24"/>
        </w:rPr>
      </w:pPr>
      <w:r w:rsidRPr="002F27B6">
        <w:rPr>
          <w:b/>
          <w:bCs/>
          <w:sz w:val="24"/>
          <w:szCs w:val="24"/>
          <w:u w:val="single"/>
        </w:rPr>
        <w:t>Member Responsibilities:</w:t>
      </w:r>
    </w:p>
    <w:p w14:paraId="7992B7D9" w14:textId="77777777" w:rsidR="002F27B6" w:rsidRDefault="002F27B6" w:rsidP="002F27B6">
      <w:pPr>
        <w:pStyle w:val="ListParagraph"/>
        <w:numPr>
          <w:ilvl w:val="0"/>
          <w:numId w:val="8"/>
        </w:numPr>
        <w:jc w:val="both"/>
        <w:rPr>
          <w:sz w:val="24"/>
          <w:szCs w:val="24"/>
        </w:rPr>
      </w:pPr>
      <w:r>
        <w:rPr>
          <w:sz w:val="24"/>
          <w:szCs w:val="24"/>
        </w:rPr>
        <w:t>Each meter must have a cut-off valve on the member’s side (at member’s expense)</w:t>
      </w:r>
    </w:p>
    <w:p w14:paraId="0CA3EF67" w14:textId="59D9C85C" w:rsidR="002F27B6" w:rsidRDefault="002F27B6" w:rsidP="002F27B6">
      <w:pPr>
        <w:pStyle w:val="ListParagraph"/>
        <w:numPr>
          <w:ilvl w:val="0"/>
          <w:numId w:val="8"/>
        </w:numPr>
        <w:jc w:val="both"/>
        <w:rPr>
          <w:sz w:val="24"/>
          <w:szCs w:val="24"/>
        </w:rPr>
      </w:pPr>
      <w:r>
        <w:rPr>
          <w:sz w:val="24"/>
          <w:szCs w:val="24"/>
        </w:rPr>
        <w:t xml:space="preserve">Any damage to </w:t>
      </w:r>
      <w:r w:rsidR="0029003D">
        <w:rPr>
          <w:sz w:val="24"/>
          <w:szCs w:val="24"/>
        </w:rPr>
        <w:t>the meter’s</w:t>
      </w:r>
      <w:r>
        <w:rPr>
          <w:sz w:val="24"/>
          <w:szCs w:val="24"/>
        </w:rPr>
        <w:t xml:space="preserve"> will be charged back to the member (boxes, lids, meter, valves, </w:t>
      </w:r>
      <w:r w:rsidR="0029003D">
        <w:rPr>
          <w:sz w:val="24"/>
          <w:szCs w:val="24"/>
        </w:rPr>
        <w:t>etc..</w:t>
      </w:r>
      <w:r>
        <w:rPr>
          <w:sz w:val="24"/>
          <w:szCs w:val="24"/>
        </w:rPr>
        <w:t>.)</w:t>
      </w:r>
    </w:p>
    <w:p w14:paraId="40CADBD1" w14:textId="77777777" w:rsidR="0029003D" w:rsidRPr="0029003D" w:rsidRDefault="0029003D" w:rsidP="0029003D">
      <w:pPr>
        <w:ind w:left="360"/>
        <w:jc w:val="both"/>
        <w:rPr>
          <w:sz w:val="24"/>
          <w:szCs w:val="24"/>
        </w:rPr>
      </w:pPr>
    </w:p>
    <w:p w14:paraId="633A32BC" w14:textId="77777777" w:rsidR="008C2FE0" w:rsidRDefault="00224ED9" w:rsidP="00AA4174">
      <w:pPr>
        <w:jc w:val="both"/>
        <w:rPr>
          <w:sz w:val="24"/>
          <w:szCs w:val="24"/>
        </w:rPr>
      </w:pPr>
      <w:r>
        <w:rPr>
          <w:sz w:val="24"/>
          <w:szCs w:val="24"/>
        </w:rPr>
        <w:t>Thank you and Welcome to Moscow Water Supply!</w:t>
      </w:r>
    </w:p>
    <w:p w14:paraId="1B2E3E50" w14:textId="012E2B27" w:rsidR="008C2FE0" w:rsidRDefault="008C2FE0" w:rsidP="00AA4174">
      <w:pPr>
        <w:jc w:val="both"/>
        <w:rPr>
          <w:sz w:val="24"/>
          <w:szCs w:val="24"/>
        </w:rPr>
      </w:pPr>
      <w:r>
        <w:rPr>
          <w:sz w:val="24"/>
          <w:szCs w:val="24"/>
        </w:rPr>
        <w:lastRenderedPageBreak/>
        <w:br w:type="page"/>
      </w:r>
    </w:p>
    <w:p w14:paraId="63103E2D" w14:textId="77777777" w:rsidR="00224ED9" w:rsidRPr="00AA4174" w:rsidRDefault="00224ED9" w:rsidP="00AA4174">
      <w:pPr>
        <w:jc w:val="both"/>
        <w:rPr>
          <w:sz w:val="24"/>
          <w:szCs w:val="24"/>
        </w:rPr>
      </w:pPr>
    </w:p>
    <w:p w14:paraId="30D801A3" w14:textId="5583351E" w:rsidR="006017E3" w:rsidRDefault="006017E3" w:rsidP="006017E3">
      <w:pPr>
        <w:jc w:val="center"/>
        <w:rPr>
          <w:sz w:val="28"/>
          <w:szCs w:val="28"/>
        </w:rPr>
      </w:pPr>
    </w:p>
    <w:p w14:paraId="259999BD" w14:textId="10ABB956" w:rsidR="00225206" w:rsidRDefault="00225206" w:rsidP="006017E3">
      <w:pPr>
        <w:jc w:val="center"/>
        <w:rPr>
          <w:sz w:val="28"/>
          <w:szCs w:val="28"/>
        </w:rPr>
      </w:pPr>
    </w:p>
    <w:p w14:paraId="26F1CB45" w14:textId="77777777" w:rsidR="00225206" w:rsidRDefault="00225206" w:rsidP="006017E3">
      <w:pPr>
        <w:jc w:val="center"/>
        <w:rPr>
          <w:sz w:val="28"/>
          <w:szCs w:val="28"/>
        </w:rPr>
      </w:pPr>
    </w:p>
    <w:p w14:paraId="125F746A" w14:textId="77777777" w:rsidR="006017E3" w:rsidRPr="006017E3" w:rsidRDefault="006017E3" w:rsidP="006017E3">
      <w:pPr>
        <w:jc w:val="center"/>
        <w:rPr>
          <w:sz w:val="28"/>
          <w:szCs w:val="28"/>
        </w:rPr>
      </w:pPr>
    </w:p>
    <w:p w14:paraId="5E609760" w14:textId="3A9C1518" w:rsidR="004D4871" w:rsidRDefault="004D4871" w:rsidP="004D4871">
      <w:pPr>
        <w:rPr>
          <w:sz w:val="28"/>
          <w:szCs w:val="28"/>
        </w:rPr>
      </w:pPr>
    </w:p>
    <w:p w14:paraId="10E1FDAF" w14:textId="77777777" w:rsidR="004D4871" w:rsidRPr="004D4871" w:rsidRDefault="004D4871" w:rsidP="004D4871">
      <w:pPr>
        <w:rPr>
          <w:sz w:val="28"/>
          <w:szCs w:val="28"/>
        </w:rPr>
      </w:pPr>
    </w:p>
    <w:p w14:paraId="5E5A23FE" w14:textId="4323C1B5" w:rsidR="00221326" w:rsidRDefault="00221326" w:rsidP="00221326">
      <w:pPr>
        <w:rPr>
          <w:sz w:val="28"/>
          <w:szCs w:val="28"/>
        </w:rPr>
      </w:pPr>
    </w:p>
    <w:p w14:paraId="4DCB0EF3" w14:textId="02096416" w:rsidR="00221326" w:rsidRDefault="00221326" w:rsidP="00221326">
      <w:pPr>
        <w:rPr>
          <w:sz w:val="28"/>
          <w:szCs w:val="28"/>
        </w:rPr>
      </w:pPr>
    </w:p>
    <w:p w14:paraId="3D51515F" w14:textId="77777777" w:rsidR="00221326" w:rsidRDefault="00221326" w:rsidP="00221326">
      <w:pPr>
        <w:rPr>
          <w:sz w:val="28"/>
          <w:szCs w:val="28"/>
        </w:rPr>
      </w:pPr>
    </w:p>
    <w:sectPr w:rsidR="0022132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A4842" w14:textId="77777777" w:rsidR="00F93AEA" w:rsidRDefault="00F93AEA" w:rsidP="005B064C">
      <w:r>
        <w:separator/>
      </w:r>
    </w:p>
  </w:endnote>
  <w:endnote w:type="continuationSeparator" w:id="0">
    <w:p w14:paraId="2D9A4506" w14:textId="77777777" w:rsidR="00F93AEA" w:rsidRDefault="00F93AEA" w:rsidP="005B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tique Olive Roman">
    <w:panose1 w:val="020B0603020204030204"/>
    <w:charset w:val="00"/>
    <w:family w:val="swiss"/>
    <w:pitch w:val="variable"/>
    <w:sig w:usb0="00000007" w:usb1="00000000" w:usb2="00000000" w:usb3="00000000" w:csb0="00000093" w:csb1="00000000"/>
  </w:font>
  <w:font w:name="Aharoni">
    <w:charset w:val="00"/>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891C" w14:textId="21A3FF7C" w:rsidR="0077443F" w:rsidRDefault="0077443F">
    <w:pPr>
      <w:pStyle w:val="Footer"/>
    </w:pPr>
  </w:p>
  <w:p w14:paraId="57920B8A" w14:textId="3D6E0F46" w:rsidR="005B064C" w:rsidRDefault="005B0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B72A2" w14:textId="77777777" w:rsidR="00F93AEA" w:rsidRDefault="00F93AEA" w:rsidP="005B064C">
      <w:r>
        <w:separator/>
      </w:r>
    </w:p>
  </w:footnote>
  <w:footnote w:type="continuationSeparator" w:id="0">
    <w:p w14:paraId="314B6241" w14:textId="77777777" w:rsidR="00F93AEA" w:rsidRDefault="00F93AEA" w:rsidP="005B0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67D3D" w14:textId="77777777" w:rsidR="0077443F" w:rsidRDefault="00774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3F8"/>
    <w:multiLevelType w:val="hybridMultilevel"/>
    <w:tmpl w:val="AB1C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B31CD"/>
    <w:multiLevelType w:val="hybridMultilevel"/>
    <w:tmpl w:val="85C69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960F8"/>
    <w:multiLevelType w:val="hybridMultilevel"/>
    <w:tmpl w:val="BF68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0753B4"/>
    <w:multiLevelType w:val="hybridMultilevel"/>
    <w:tmpl w:val="DD849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8E48B7"/>
    <w:multiLevelType w:val="hybridMultilevel"/>
    <w:tmpl w:val="A01E43D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4DD57A0"/>
    <w:multiLevelType w:val="hybridMultilevel"/>
    <w:tmpl w:val="950E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1D30C0"/>
    <w:multiLevelType w:val="hybridMultilevel"/>
    <w:tmpl w:val="E3720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AA1423"/>
    <w:multiLevelType w:val="hybridMultilevel"/>
    <w:tmpl w:val="F94A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6334729">
    <w:abstractNumId w:val="4"/>
  </w:num>
  <w:num w:numId="2" w16cid:durableId="2047871022">
    <w:abstractNumId w:val="1"/>
  </w:num>
  <w:num w:numId="3" w16cid:durableId="86122083">
    <w:abstractNumId w:val="6"/>
  </w:num>
  <w:num w:numId="4" w16cid:durableId="651760658">
    <w:abstractNumId w:val="3"/>
  </w:num>
  <w:num w:numId="5" w16cid:durableId="666178080">
    <w:abstractNumId w:val="7"/>
  </w:num>
  <w:num w:numId="6" w16cid:durableId="1422289451">
    <w:abstractNumId w:val="2"/>
  </w:num>
  <w:num w:numId="7" w16cid:durableId="2006350045">
    <w:abstractNumId w:val="0"/>
  </w:num>
  <w:num w:numId="8" w16cid:durableId="29036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44"/>
    <w:rsid w:val="00002C70"/>
    <w:rsid w:val="00041D46"/>
    <w:rsid w:val="00042464"/>
    <w:rsid w:val="00046226"/>
    <w:rsid w:val="00063040"/>
    <w:rsid w:val="00085A28"/>
    <w:rsid w:val="0009052B"/>
    <w:rsid w:val="00090835"/>
    <w:rsid w:val="000A072C"/>
    <w:rsid w:val="000B4B6B"/>
    <w:rsid w:val="000B4CCD"/>
    <w:rsid w:val="000D0890"/>
    <w:rsid w:val="000E3435"/>
    <w:rsid w:val="000E6D01"/>
    <w:rsid w:val="000E71EA"/>
    <w:rsid w:val="00132FC6"/>
    <w:rsid w:val="00142FBD"/>
    <w:rsid w:val="00144D73"/>
    <w:rsid w:val="0019180F"/>
    <w:rsid w:val="001A7042"/>
    <w:rsid w:val="001F0C33"/>
    <w:rsid w:val="00221326"/>
    <w:rsid w:val="00224ED9"/>
    <w:rsid w:val="00225206"/>
    <w:rsid w:val="002266EA"/>
    <w:rsid w:val="0023631D"/>
    <w:rsid w:val="0025655F"/>
    <w:rsid w:val="00275253"/>
    <w:rsid w:val="0029003D"/>
    <w:rsid w:val="002B5B7E"/>
    <w:rsid w:val="002C3FC0"/>
    <w:rsid w:val="002F27B6"/>
    <w:rsid w:val="00345490"/>
    <w:rsid w:val="00391436"/>
    <w:rsid w:val="0039603F"/>
    <w:rsid w:val="003A685B"/>
    <w:rsid w:val="003E605E"/>
    <w:rsid w:val="00421847"/>
    <w:rsid w:val="00436D05"/>
    <w:rsid w:val="00445718"/>
    <w:rsid w:val="00486E8C"/>
    <w:rsid w:val="004D4871"/>
    <w:rsid w:val="005031C9"/>
    <w:rsid w:val="00543BCC"/>
    <w:rsid w:val="005540BB"/>
    <w:rsid w:val="00566D73"/>
    <w:rsid w:val="00593116"/>
    <w:rsid w:val="005B064C"/>
    <w:rsid w:val="006017E3"/>
    <w:rsid w:val="00607B94"/>
    <w:rsid w:val="00612504"/>
    <w:rsid w:val="00627E0A"/>
    <w:rsid w:val="00666C37"/>
    <w:rsid w:val="006B2BDB"/>
    <w:rsid w:val="006B7C8B"/>
    <w:rsid w:val="006C238E"/>
    <w:rsid w:val="006E0BE2"/>
    <w:rsid w:val="006E42EB"/>
    <w:rsid w:val="007436A1"/>
    <w:rsid w:val="007449FE"/>
    <w:rsid w:val="00770294"/>
    <w:rsid w:val="0077443F"/>
    <w:rsid w:val="007749EC"/>
    <w:rsid w:val="0077665B"/>
    <w:rsid w:val="00787647"/>
    <w:rsid w:val="00787673"/>
    <w:rsid w:val="007B6834"/>
    <w:rsid w:val="007B737E"/>
    <w:rsid w:val="007B751A"/>
    <w:rsid w:val="007C2905"/>
    <w:rsid w:val="007C7D98"/>
    <w:rsid w:val="007C7DDB"/>
    <w:rsid w:val="007E354F"/>
    <w:rsid w:val="0081750B"/>
    <w:rsid w:val="00854C9D"/>
    <w:rsid w:val="008751C7"/>
    <w:rsid w:val="00887917"/>
    <w:rsid w:val="008A1B03"/>
    <w:rsid w:val="008C2FE0"/>
    <w:rsid w:val="008D38C4"/>
    <w:rsid w:val="0091368B"/>
    <w:rsid w:val="00915A73"/>
    <w:rsid w:val="00916E56"/>
    <w:rsid w:val="00930E44"/>
    <w:rsid w:val="00945EDC"/>
    <w:rsid w:val="00962742"/>
    <w:rsid w:val="009628CE"/>
    <w:rsid w:val="009849B7"/>
    <w:rsid w:val="009A770F"/>
    <w:rsid w:val="009B278F"/>
    <w:rsid w:val="009C1463"/>
    <w:rsid w:val="009D7D09"/>
    <w:rsid w:val="009F4200"/>
    <w:rsid w:val="00A165CE"/>
    <w:rsid w:val="00A90236"/>
    <w:rsid w:val="00AA106C"/>
    <w:rsid w:val="00AA133D"/>
    <w:rsid w:val="00AA4174"/>
    <w:rsid w:val="00AA6A4F"/>
    <w:rsid w:val="00AC600D"/>
    <w:rsid w:val="00B36154"/>
    <w:rsid w:val="00B4132F"/>
    <w:rsid w:val="00B44790"/>
    <w:rsid w:val="00B81398"/>
    <w:rsid w:val="00B91178"/>
    <w:rsid w:val="00B917D1"/>
    <w:rsid w:val="00B92639"/>
    <w:rsid w:val="00BB2E8C"/>
    <w:rsid w:val="00BB6082"/>
    <w:rsid w:val="00BC754D"/>
    <w:rsid w:val="00BE6043"/>
    <w:rsid w:val="00BF6F0A"/>
    <w:rsid w:val="00C04645"/>
    <w:rsid w:val="00C27D8E"/>
    <w:rsid w:val="00C54044"/>
    <w:rsid w:val="00C86753"/>
    <w:rsid w:val="00C92537"/>
    <w:rsid w:val="00C925E0"/>
    <w:rsid w:val="00CA087F"/>
    <w:rsid w:val="00CF3931"/>
    <w:rsid w:val="00D02E6F"/>
    <w:rsid w:val="00D34C4B"/>
    <w:rsid w:val="00D5413E"/>
    <w:rsid w:val="00D728B9"/>
    <w:rsid w:val="00D76121"/>
    <w:rsid w:val="00D86309"/>
    <w:rsid w:val="00D91D06"/>
    <w:rsid w:val="00DB2342"/>
    <w:rsid w:val="00DC3549"/>
    <w:rsid w:val="00E1512F"/>
    <w:rsid w:val="00E41853"/>
    <w:rsid w:val="00E7751C"/>
    <w:rsid w:val="00E82E6A"/>
    <w:rsid w:val="00E84A7E"/>
    <w:rsid w:val="00EC19C8"/>
    <w:rsid w:val="00EC1C2E"/>
    <w:rsid w:val="00EC60DE"/>
    <w:rsid w:val="00F10485"/>
    <w:rsid w:val="00F10AE5"/>
    <w:rsid w:val="00F15499"/>
    <w:rsid w:val="00F21835"/>
    <w:rsid w:val="00F23F6B"/>
    <w:rsid w:val="00F30F33"/>
    <w:rsid w:val="00F66E30"/>
    <w:rsid w:val="00F82F51"/>
    <w:rsid w:val="00F93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44914"/>
  <w15:chartTrackingRefBased/>
  <w15:docId w15:val="{2559ACB0-0AF7-4ADB-B04A-F3226EDC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9B7"/>
    <w:pPr>
      <w:ind w:left="720"/>
      <w:contextualSpacing/>
    </w:pPr>
  </w:style>
  <w:style w:type="paragraph" w:styleId="Header">
    <w:name w:val="header"/>
    <w:basedOn w:val="Normal"/>
    <w:link w:val="HeaderChar"/>
    <w:uiPriority w:val="99"/>
    <w:unhideWhenUsed/>
    <w:rsid w:val="005B064C"/>
    <w:pPr>
      <w:tabs>
        <w:tab w:val="center" w:pos="4680"/>
        <w:tab w:val="right" w:pos="9360"/>
      </w:tabs>
    </w:pPr>
  </w:style>
  <w:style w:type="character" w:customStyle="1" w:styleId="HeaderChar">
    <w:name w:val="Header Char"/>
    <w:basedOn w:val="DefaultParagraphFont"/>
    <w:link w:val="Header"/>
    <w:uiPriority w:val="99"/>
    <w:rsid w:val="005B064C"/>
  </w:style>
  <w:style w:type="paragraph" w:styleId="Footer">
    <w:name w:val="footer"/>
    <w:basedOn w:val="Normal"/>
    <w:link w:val="FooterChar"/>
    <w:uiPriority w:val="99"/>
    <w:unhideWhenUsed/>
    <w:rsid w:val="005B064C"/>
    <w:pPr>
      <w:tabs>
        <w:tab w:val="center" w:pos="4680"/>
        <w:tab w:val="right" w:pos="9360"/>
      </w:tabs>
    </w:pPr>
  </w:style>
  <w:style w:type="character" w:customStyle="1" w:styleId="FooterChar">
    <w:name w:val="Footer Char"/>
    <w:basedOn w:val="DefaultParagraphFont"/>
    <w:link w:val="Footer"/>
    <w:uiPriority w:val="99"/>
    <w:rsid w:val="005B064C"/>
  </w:style>
  <w:style w:type="character" w:styleId="Hyperlink">
    <w:name w:val="Hyperlink"/>
    <w:basedOn w:val="DefaultParagraphFont"/>
    <w:uiPriority w:val="99"/>
    <w:unhideWhenUsed/>
    <w:rsid w:val="006E0BE2"/>
    <w:rPr>
      <w:color w:val="0563C1" w:themeColor="hyperlink"/>
      <w:u w:val="single"/>
    </w:rPr>
  </w:style>
  <w:style w:type="character" w:styleId="UnresolvedMention">
    <w:name w:val="Unresolved Mention"/>
    <w:basedOn w:val="DefaultParagraphFont"/>
    <w:uiPriority w:val="99"/>
    <w:semiHidden/>
    <w:unhideWhenUsed/>
    <w:rsid w:val="006E0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scowwater@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Sedtal</dc:creator>
  <cp:keywords/>
  <dc:description/>
  <cp:lastModifiedBy>Carrie Dykes</cp:lastModifiedBy>
  <cp:revision>5</cp:revision>
  <cp:lastPrinted>2022-02-17T15:11:00Z</cp:lastPrinted>
  <dcterms:created xsi:type="dcterms:W3CDTF">2023-04-13T18:47:00Z</dcterms:created>
  <dcterms:modified xsi:type="dcterms:W3CDTF">2024-05-24T14:45:00Z</dcterms:modified>
</cp:coreProperties>
</file>